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59" w:rsidRDefault="00C60912">
      <w:r>
        <w:t>SIMULADO</w:t>
      </w:r>
      <w:proofErr w:type="gramStart"/>
      <w:r>
        <w:t xml:space="preserve">  </w:t>
      </w:r>
      <w:proofErr w:type="gramEnd"/>
      <w:r>
        <w:t xml:space="preserve">1º Ano     </w:t>
      </w:r>
    </w:p>
    <w:p w:rsidR="009D4A12" w:rsidRPr="009D4A12" w:rsidRDefault="009D4A12" w:rsidP="009D4A12">
      <w:pPr>
        <w:ind w:left="150"/>
      </w:pPr>
      <w:proofErr w:type="gramStart"/>
      <w:r>
        <w:rPr>
          <w:rFonts w:ascii="Arial" w:hAnsi="Arial" w:cs="Arial"/>
          <w:sz w:val="25"/>
          <w:szCs w:val="25"/>
        </w:rPr>
        <w:t>1</w:t>
      </w:r>
      <w:proofErr w:type="gramEnd"/>
      <w:r>
        <w:rPr>
          <w:rFonts w:ascii="Arial" w:hAnsi="Arial" w:cs="Arial"/>
          <w:sz w:val="25"/>
          <w:szCs w:val="25"/>
        </w:rPr>
        <w:t xml:space="preserve">) </w:t>
      </w:r>
      <w:r w:rsidRPr="009D4A12">
        <w:rPr>
          <w:rFonts w:ascii="Arial" w:hAnsi="Arial" w:cs="Arial"/>
          <w:sz w:val="25"/>
          <w:szCs w:val="25"/>
        </w:rPr>
        <w:t>A cidade tira de seu império uma parte da honra, da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qual todos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vós vos gloriais, e que deveis legitimamente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apoiar; não vos esquiveis às provas, se não renunciais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também a buscar as honras; e não penseis que se trata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apenas, nesta questão, de ser escravos em vez de livres: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>trata-se da perda de um império, e do risco ligado ao ódio</w:t>
      </w:r>
      <w:r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 xml:space="preserve">que aí contraístes.(Péricles apud Pierre </w:t>
      </w:r>
      <w:proofErr w:type="spellStart"/>
      <w:r w:rsidRPr="009D4A12">
        <w:rPr>
          <w:rFonts w:ascii="Arial" w:hAnsi="Arial" w:cs="Arial"/>
          <w:sz w:val="25"/>
          <w:szCs w:val="25"/>
        </w:rPr>
        <w:t>Cabanes</w:t>
      </w:r>
      <w:proofErr w:type="spellEnd"/>
      <w:r w:rsidRPr="009D4A12">
        <w:rPr>
          <w:rFonts w:ascii="Arial" w:hAnsi="Arial" w:cs="Arial"/>
          <w:sz w:val="25"/>
          <w:szCs w:val="25"/>
        </w:rPr>
        <w:t>. Introdução à história da Antiguidade, 2009.)O discurso de Péricles, no século V a.C., convoca os atenienses</w:t>
      </w:r>
      <w:r w:rsidRPr="009D4A12">
        <w:rPr>
          <w:rFonts w:ascii="Arial" w:hAnsi="Arial" w:cs="Arial"/>
          <w:sz w:val="25"/>
          <w:szCs w:val="25"/>
        </w:rPr>
        <w:t xml:space="preserve"> </w:t>
      </w:r>
      <w:r w:rsidRPr="009D4A12">
        <w:rPr>
          <w:rFonts w:ascii="Arial" w:hAnsi="Arial" w:cs="Arial"/>
          <w:sz w:val="25"/>
          <w:szCs w:val="25"/>
        </w:rPr>
        <w:t xml:space="preserve">para lutar na Guerra do Peloponeso e enfatiza </w:t>
      </w:r>
    </w:p>
    <w:p w:rsidR="009D4A12" w:rsidRDefault="009D4A12" w:rsidP="009D4A12">
      <w:pPr>
        <w:pStyle w:val="PargrafodaLista"/>
        <w:ind w:left="510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</w:t>
      </w:r>
      <w:proofErr w:type="gramEnd"/>
      <w:r>
        <w:rPr>
          <w:rFonts w:ascii="Arial" w:hAnsi="Arial" w:cs="Arial"/>
          <w:sz w:val="25"/>
          <w:szCs w:val="25"/>
        </w:rPr>
        <w:t>)a rejeição à escravidão em Atenas e a defesa do trabalho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livre como base de toda sociedade democrática.</w:t>
      </w:r>
    </w:p>
    <w:p w:rsidR="009D4A12" w:rsidRDefault="009D4A12" w:rsidP="009D4A12">
      <w:pPr>
        <w:pStyle w:val="PargrafodaLista"/>
        <w:ind w:left="510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b)</w:t>
      </w:r>
      <w:proofErr w:type="gramEnd"/>
      <w:r>
        <w:rPr>
          <w:rFonts w:ascii="Arial" w:hAnsi="Arial" w:cs="Arial"/>
          <w:sz w:val="25"/>
          <w:szCs w:val="25"/>
        </w:rPr>
        <w:t>a defesa da democracia, por Atenas, diante das ameaças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aristocráticas de Roma.</w:t>
      </w:r>
    </w:p>
    <w:p w:rsidR="009D4A12" w:rsidRDefault="009D4A12" w:rsidP="009D4A12">
      <w:pPr>
        <w:pStyle w:val="PargrafodaLista"/>
        <w:ind w:left="510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c)</w:t>
      </w:r>
      <w:proofErr w:type="gramEnd"/>
      <w:r>
        <w:rPr>
          <w:rFonts w:ascii="Arial" w:hAnsi="Arial" w:cs="Arial"/>
          <w:sz w:val="25"/>
          <w:szCs w:val="25"/>
        </w:rPr>
        <w:t>a rejeição à tirania como forma de governo e a celebração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da república ateniense.</w:t>
      </w:r>
    </w:p>
    <w:p w:rsidR="009D4A12" w:rsidRDefault="009D4A12" w:rsidP="009D4A12">
      <w:pPr>
        <w:pStyle w:val="PargrafodaLista"/>
        <w:ind w:left="510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d)</w:t>
      </w:r>
      <w:proofErr w:type="gramEnd"/>
      <w:r>
        <w:rPr>
          <w:rFonts w:ascii="Arial" w:hAnsi="Arial" w:cs="Arial"/>
          <w:sz w:val="25"/>
          <w:szCs w:val="25"/>
        </w:rPr>
        <w:t>a defesa do território ateniense, frente à investida militar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das tropas cartaginesas.</w:t>
      </w:r>
    </w:p>
    <w:p w:rsidR="009D4A12" w:rsidRPr="009D4A12" w:rsidRDefault="009D4A12" w:rsidP="009D4A12">
      <w:pPr>
        <w:pStyle w:val="PargrafodaLista"/>
        <w:ind w:left="510"/>
      </w:pPr>
      <w:proofErr w:type="gramStart"/>
      <w:r>
        <w:rPr>
          <w:rFonts w:ascii="Arial" w:hAnsi="Arial" w:cs="Arial"/>
          <w:sz w:val="25"/>
          <w:szCs w:val="25"/>
        </w:rPr>
        <w:t>e</w:t>
      </w:r>
      <w:proofErr w:type="gramEnd"/>
      <w:r>
        <w:rPr>
          <w:rFonts w:ascii="Arial" w:hAnsi="Arial" w:cs="Arial"/>
          <w:sz w:val="25"/>
          <w:szCs w:val="25"/>
        </w:rPr>
        <w:t>)a defesa do poder de Atenas e a sua disposição de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manter-se à frente de uma confederação de cidades</w:t>
      </w:r>
    </w:p>
    <w:p w:rsidR="009D4A12" w:rsidRDefault="009D4A12" w:rsidP="009D4A12">
      <w:pPr>
        <w:rPr>
          <w:rFonts w:ascii="Arial" w:hAnsi="Arial" w:cs="Arial"/>
          <w:sz w:val="25"/>
          <w:szCs w:val="25"/>
        </w:rPr>
      </w:pPr>
      <w:proofErr w:type="gramStart"/>
      <w:r>
        <w:t>2</w:t>
      </w:r>
      <w:proofErr w:type="gramEnd"/>
      <w:r>
        <w:t xml:space="preserve">) </w:t>
      </w:r>
      <w:r>
        <w:rPr>
          <w:rFonts w:ascii="Arial" w:hAnsi="Arial" w:cs="Arial"/>
          <w:sz w:val="25"/>
          <w:szCs w:val="25"/>
        </w:rPr>
        <w:t>“Em termos constitucionais mais convencionais, [na Atenas antiga] o povo não só era elegível para cargos públicos e possuía o direito de eleger administradores, mas também era seu o direito de decidir quanto a todos os assuntos políticos e o direito de julgar, constituindo-se como tribunal, todos os casos importantes civis e criminais, públicos e privados. A concentração da autoridade na Assembleia, a fragmentação e o rodízio dos cargos administrativos, a escolha por sorteio, a ausência de uma burocracia remunerada, as cortes com júri popular, tudo isso servia para evitar a criação da máquina partidária e, portanto, de uma elite política institucionalizada.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”M. I. </w:t>
      </w:r>
      <w:proofErr w:type="spellStart"/>
      <w:r>
        <w:rPr>
          <w:rFonts w:ascii="Arial" w:hAnsi="Arial" w:cs="Arial"/>
          <w:sz w:val="25"/>
          <w:szCs w:val="25"/>
        </w:rPr>
        <w:t>Finley</w:t>
      </w:r>
      <w:proofErr w:type="spellEnd"/>
      <w:r>
        <w:rPr>
          <w:rFonts w:ascii="Arial" w:hAnsi="Arial" w:cs="Arial"/>
          <w:sz w:val="25"/>
          <w:szCs w:val="25"/>
        </w:rPr>
        <w:t xml:space="preserve">. Democracia antiga e moderna. Rio de Janeiro: </w:t>
      </w:r>
      <w:proofErr w:type="gramStart"/>
      <w:r>
        <w:rPr>
          <w:rFonts w:ascii="Arial" w:hAnsi="Arial" w:cs="Arial"/>
          <w:sz w:val="25"/>
          <w:szCs w:val="25"/>
        </w:rPr>
        <w:t>Graal,</w:t>
      </w:r>
      <w:proofErr w:type="gramEnd"/>
      <w:r>
        <w:rPr>
          <w:rFonts w:ascii="Arial" w:hAnsi="Arial" w:cs="Arial"/>
          <w:sz w:val="25"/>
          <w:szCs w:val="25"/>
        </w:rPr>
        <w:t>1988, p. 37.A partir do texto, pode-se afirmar que a democracia, na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Atenas antiga, </w:t>
      </w:r>
    </w:p>
    <w:p w:rsidR="009D4A12" w:rsidRDefault="009D4A12" w:rsidP="009D4A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</w:t>
      </w:r>
      <w:proofErr w:type="gramEnd"/>
      <w:r>
        <w:rPr>
          <w:rFonts w:ascii="Arial" w:hAnsi="Arial" w:cs="Arial"/>
          <w:sz w:val="25"/>
          <w:szCs w:val="25"/>
        </w:rPr>
        <w:t>)limitava a atuação do conjunto da sociedade nas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decisões e nos assuntos políticos, que ficavam restritos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à elite intelectual e econômica.</w:t>
      </w:r>
    </w:p>
    <w:p w:rsidR="009D4A12" w:rsidRDefault="009D4A12" w:rsidP="009D4A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b)</w:t>
      </w:r>
      <w:proofErr w:type="gramEnd"/>
      <w:r>
        <w:rPr>
          <w:rFonts w:ascii="Arial" w:hAnsi="Arial" w:cs="Arial"/>
          <w:sz w:val="25"/>
          <w:szCs w:val="25"/>
        </w:rPr>
        <w:t>reconhecia a necessidade da tripartição do poder,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com a separação e a isonomia entre o executivo, 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legislativo e o judiciário.</w:t>
      </w:r>
    </w:p>
    <w:p w:rsidR="009D4A12" w:rsidRDefault="009D4A12" w:rsidP="009D4A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c)</w:t>
      </w:r>
      <w:proofErr w:type="gramEnd"/>
      <w:r>
        <w:rPr>
          <w:rFonts w:ascii="Arial" w:hAnsi="Arial" w:cs="Arial"/>
          <w:sz w:val="25"/>
          <w:szCs w:val="25"/>
        </w:rPr>
        <w:t>dependia do bom funcionamento do aparato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administrativo, composto por funcionários estáveis e por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ampla hierarquia burocrática.</w:t>
      </w:r>
    </w:p>
    <w:p w:rsidR="00C60912" w:rsidRPr="00C60912" w:rsidRDefault="009D4A12" w:rsidP="009D4A12">
      <w:proofErr w:type="gramStart"/>
      <w:r>
        <w:rPr>
          <w:rFonts w:ascii="Arial" w:hAnsi="Arial" w:cs="Arial"/>
          <w:sz w:val="25"/>
          <w:szCs w:val="25"/>
        </w:rPr>
        <w:lastRenderedPageBreak/>
        <w:t>d)</w:t>
      </w:r>
      <w:proofErr w:type="gramEnd"/>
      <w:r>
        <w:rPr>
          <w:rFonts w:ascii="Arial" w:hAnsi="Arial" w:cs="Arial"/>
          <w:sz w:val="25"/>
          <w:szCs w:val="25"/>
        </w:rPr>
        <w:t>permitia a ampla manifestação dos cidadãos e tinha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mecanismos que impediam a perpetuação das mesmas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pessoas em cargos administrativos.</w:t>
      </w:r>
    </w:p>
    <w:p w:rsidR="00C60912" w:rsidRDefault="00C60912" w:rsidP="00C60912"/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t>3</w:t>
      </w:r>
      <w:proofErr w:type="gramEnd"/>
      <w:r>
        <w:t xml:space="preserve">) </w:t>
      </w:r>
      <w:r>
        <w:rPr>
          <w:rFonts w:ascii="Arial" w:hAnsi="Arial" w:cs="Arial"/>
          <w:sz w:val="25"/>
          <w:szCs w:val="25"/>
        </w:rPr>
        <w:t xml:space="preserve">O aparecimento da </w:t>
      </w:r>
      <w:proofErr w:type="spellStart"/>
      <w:r>
        <w:rPr>
          <w:rFonts w:ascii="Arial" w:hAnsi="Arial" w:cs="Arial"/>
          <w:sz w:val="25"/>
          <w:szCs w:val="25"/>
        </w:rPr>
        <w:t>pólis</w:t>
      </w:r>
      <w:proofErr w:type="spellEnd"/>
      <w:r>
        <w:rPr>
          <w:rFonts w:ascii="Arial" w:hAnsi="Arial" w:cs="Arial"/>
          <w:sz w:val="25"/>
          <w:szCs w:val="25"/>
        </w:rPr>
        <w:t xml:space="preserve"> constitui, na história do pensamento grego, um acontecimento decisivo. Certamente, no plano intelectual como no domínio das instituições, só no fim alcançará todas as suas consequências; a </w:t>
      </w:r>
      <w:proofErr w:type="spellStart"/>
      <w:r>
        <w:rPr>
          <w:rFonts w:ascii="Arial" w:hAnsi="Arial" w:cs="Arial"/>
          <w:sz w:val="25"/>
          <w:szCs w:val="25"/>
        </w:rPr>
        <w:t>pólis</w:t>
      </w:r>
      <w:proofErr w:type="spellEnd"/>
      <w:r>
        <w:rPr>
          <w:rFonts w:ascii="Arial" w:hAnsi="Arial" w:cs="Arial"/>
          <w:sz w:val="25"/>
          <w:szCs w:val="25"/>
        </w:rPr>
        <w:t xml:space="preserve"> conhecerá etapas múltiplas e formas variadas. Entretanto, desde seu advento, que se pode situar entre os séculos VIII e VII </w:t>
      </w:r>
      <w:proofErr w:type="gramStart"/>
      <w:r>
        <w:rPr>
          <w:rFonts w:ascii="Arial" w:hAnsi="Arial" w:cs="Arial"/>
          <w:sz w:val="25"/>
          <w:szCs w:val="25"/>
        </w:rPr>
        <w:t>a.C.</w:t>
      </w:r>
      <w:proofErr w:type="gramEnd"/>
      <w:r>
        <w:rPr>
          <w:rFonts w:ascii="Arial" w:hAnsi="Arial" w:cs="Arial"/>
          <w:sz w:val="25"/>
          <w:szCs w:val="25"/>
        </w:rPr>
        <w:t>, marca um começo, uma verdadeira invenção; por ela, a vida social e as relações entre os homens tomam uma forma nova, cuja originalidade será plenamente sentida pelos gregos.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Jean-Pierre Vernant. As origens do pensamento grego.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Rio de Janeiro: </w:t>
      </w:r>
      <w:proofErr w:type="spellStart"/>
      <w:r>
        <w:rPr>
          <w:rFonts w:ascii="Arial" w:hAnsi="Arial" w:cs="Arial"/>
          <w:sz w:val="25"/>
          <w:szCs w:val="25"/>
        </w:rPr>
        <w:t>Difel</w:t>
      </w:r>
      <w:proofErr w:type="spellEnd"/>
      <w:r>
        <w:rPr>
          <w:rFonts w:ascii="Arial" w:hAnsi="Arial" w:cs="Arial"/>
          <w:sz w:val="25"/>
          <w:szCs w:val="25"/>
        </w:rPr>
        <w:t>, 1981. Adaptado.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De acordo com o texto, na Antiguidade, uma das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transformações provocadas pelo surgimento da </w:t>
      </w:r>
      <w:proofErr w:type="spellStart"/>
      <w:r>
        <w:rPr>
          <w:rFonts w:ascii="Arial" w:hAnsi="Arial" w:cs="Arial"/>
          <w:sz w:val="25"/>
          <w:szCs w:val="25"/>
        </w:rPr>
        <w:t>pólis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sz w:val="25"/>
          <w:szCs w:val="25"/>
        </w:rPr>
        <w:t>foi</w:t>
      </w:r>
      <w:proofErr w:type="gramEnd"/>
      <w:r>
        <w:rPr>
          <w:rFonts w:ascii="Arial" w:hAnsi="Arial" w:cs="Arial"/>
          <w:sz w:val="25"/>
          <w:szCs w:val="25"/>
        </w:rPr>
        <w:t xml:space="preserve"> 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</w:t>
      </w:r>
      <w:proofErr w:type="gramEnd"/>
      <w:r>
        <w:rPr>
          <w:rFonts w:ascii="Arial" w:hAnsi="Arial" w:cs="Arial"/>
          <w:sz w:val="25"/>
          <w:szCs w:val="25"/>
        </w:rPr>
        <w:t>)o declínio da oralidade, pois, em seu território, toda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estratégia de comunicação era baseada na escrita e no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uso de imagens.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b)</w:t>
      </w:r>
      <w:proofErr w:type="gramEnd"/>
      <w:r>
        <w:rPr>
          <w:rFonts w:ascii="Arial" w:hAnsi="Arial" w:cs="Arial"/>
          <w:sz w:val="25"/>
          <w:szCs w:val="25"/>
        </w:rPr>
        <w:t>o isolamento progressivo de seus membros, que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preferiam o convívio familiar às relações travadas nos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espaços públicos.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c)</w:t>
      </w:r>
      <w:proofErr w:type="gramEnd"/>
      <w:r>
        <w:rPr>
          <w:rFonts w:ascii="Arial" w:hAnsi="Arial" w:cs="Arial"/>
          <w:sz w:val="25"/>
          <w:szCs w:val="25"/>
        </w:rPr>
        <w:t>a manutenção de instituições políticas arcaicas, quer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produziam, nela, o poder absoluto de origem </w:t>
      </w:r>
      <w:proofErr w:type="spellStart"/>
      <w:r>
        <w:rPr>
          <w:rFonts w:ascii="Arial" w:hAnsi="Arial" w:cs="Arial"/>
          <w:sz w:val="25"/>
          <w:szCs w:val="25"/>
        </w:rPr>
        <w:t>divinado</w:t>
      </w:r>
      <w:proofErr w:type="spellEnd"/>
      <w:r>
        <w:rPr>
          <w:rFonts w:ascii="Arial" w:hAnsi="Arial" w:cs="Arial"/>
          <w:sz w:val="25"/>
          <w:szCs w:val="25"/>
        </w:rPr>
        <w:t xml:space="preserve"> monarca.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d)</w:t>
      </w:r>
      <w:proofErr w:type="gramEnd"/>
      <w:r>
        <w:rPr>
          <w:rFonts w:ascii="Arial" w:hAnsi="Arial" w:cs="Arial"/>
          <w:sz w:val="25"/>
          <w:szCs w:val="25"/>
        </w:rPr>
        <w:t>a diversidade linguística e religiosa, pois sua difusa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organização social dificultava a construção de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identidades culturais.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e</w:t>
      </w:r>
      <w:proofErr w:type="gramEnd"/>
      <w:r>
        <w:rPr>
          <w:rFonts w:ascii="Arial" w:hAnsi="Arial" w:cs="Arial"/>
          <w:sz w:val="25"/>
          <w:szCs w:val="25"/>
        </w:rPr>
        <w:t>)a constituição de espaços de expressão e discussão, que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ampliavam a divulgação das ações e ideias de seus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membros.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4</w:t>
      </w:r>
      <w:proofErr w:type="gramEnd"/>
      <w:r>
        <w:rPr>
          <w:rFonts w:ascii="Arial" w:hAnsi="Arial" w:cs="Arial"/>
          <w:sz w:val="25"/>
          <w:szCs w:val="25"/>
        </w:rPr>
        <w:t xml:space="preserve">) </w:t>
      </w:r>
      <w:r>
        <w:rPr>
          <w:rFonts w:ascii="Arial" w:hAnsi="Arial" w:cs="Arial"/>
          <w:sz w:val="25"/>
          <w:szCs w:val="25"/>
        </w:rPr>
        <w:t>A partir do século VII a.C., a cidade de Atenas passou por consideráveis transformações, culminando com o desenvolvimento do regime democrático. Nesse sentido, governantes atenienses foram de fundamental importância para o desenvolvimento político daquela cidade. A esse respeito, julgue os itens a seguir.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I. </w:t>
      </w:r>
      <w:proofErr w:type="spellStart"/>
      <w:r>
        <w:rPr>
          <w:rFonts w:ascii="Arial" w:hAnsi="Arial" w:cs="Arial"/>
          <w:sz w:val="25"/>
          <w:szCs w:val="25"/>
        </w:rPr>
        <w:t>Drácon</w:t>
      </w:r>
      <w:proofErr w:type="spellEnd"/>
      <w:r>
        <w:rPr>
          <w:rFonts w:ascii="Arial" w:hAnsi="Arial" w:cs="Arial"/>
          <w:sz w:val="25"/>
          <w:szCs w:val="25"/>
        </w:rPr>
        <w:t xml:space="preserve"> iniciou as reformas, estabelecendo uma legislação escrita para a cidade. Apesar de extremamente severas,</w:t>
      </w:r>
      <w:r w:rsidRPr="009D4A1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essas leis retiraram o poder político das mãos dos eupátridas, concedendo maior participação às camadas populares.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II. Sólon propôs reformas em três sentidos. Na economia, estimulou o comércio e a indústria. Em termos sociais, aboliu a escravidão por dívidas. Na política, estabeleceu o regime censitário, eliminando, portanto, critério de nascimento para a participação política.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III. </w:t>
      </w:r>
      <w:proofErr w:type="spellStart"/>
      <w:r>
        <w:rPr>
          <w:rFonts w:ascii="Arial" w:hAnsi="Arial" w:cs="Arial"/>
          <w:sz w:val="25"/>
          <w:szCs w:val="25"/>
        </w:rPr>
        <w:t>Clístenes</w:t>
      </w:r>
      <w:proofErr w:type="spellEnd"/>
      <w:r>
        <w:rPr>
          <w:rFonts w:ascii="Arial" w:hAnsi="Arial" w:cs="Arial"/>
          <w:sz w:val="25"/>
          <w:szCs w:val="25"/>
        </w:rPr>
        <w:t xml:space="preserve"> deu início a um processo de reformas que implantavam a democracia. Dentre suas medidas políticas, estabeleceu o princípio da isonomia –igualdade –dos</w:t>
      </w:r>
      <w:r w:rsidR="00B52A1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cidadãos e a participação direta deles por meio da Assembleia (</w:t>
      </w:r>
      <w:proofErr w:type="spellStart"/>
      <w:r>
        <w:rPr>
          <w:rFonts w:ascii="Arial" w:hAnsi="Arial" w:cs="Arial"/>
          <w:sz w:val="25"/>
          <w:szCs w:val="25"/>
        </w:rPr>
        <w:t>Eclesia</w:t>
      </w:r>
      <w:proofErr w:type="spellEnd"/>
      <w:r>
        <w:rPr>
          <w:rFonts w:ascii="Arial" w:hAnsi="Arial" w:cs="Arial"/>
          <w:sz w:val="25"/>
          <w:szCs w:val="25"/>
        </w:rPr>
        <w:t>).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Assinale</w:t>
      </w:r>
      <w:r w:rsidR="00B52A18">
        <w:rPr>
          <w:rFonts w:ascii="Arial" w:hAnsi="Arial" w:cs="Arial"/>
          <w:sz w:val="25"/>
          <w:szCs w:val="25"/>
        </w:rPr>
        <w:t>: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</w:t>
      </w:r>
      <w:proofErr w:type="gramEnd"/>
      <w:r>
        <w:rPr>
          <w:rFonts w:ascii="Arial" w:hAnsi="Arial" w:cs="Arial"/>
          <w:sz w:val="25"/>
          <w:szCs w:val="25"/>
        </w:rPr>
        <w:t xml:space="preserve">)se apenas o item III está correto. 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b)</w:t>
      </w:r>
      <w:proofErr w:type="gramEnd"/>
      <w:r>
        <w:rPr>
          <w:rFonts w:ascii="Arial" w:hAnsi="Arial" w:cs="Arial"/>
          <w:sz w:val="25"/>
          <w:szCs w:val="25"/>
        </w:rPr>
        <w:t xml:space="preserve">se apenas os itens II e III estão corretos. 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c)</w:t>
      </w:r>
      <w:proofErr w:type="gramEnd"/>
      <w:r>
        <w:rPr>
          <w:rFonts w:ascii="Arial" w:hAnsi="Arial" w:cs="Arial"/>
          <w:sz w:val="25"/>
          <w:szCs w:val="25"/>
        </w:rPr>
        <w:t>se apenas os itens I e III estão corretos.</w:t>
      </w:r>
    </w:p>
    <w:p w:rsidR="00B52A18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d)</w:t>
      </w:r>
      <w:proofErr w:type="gramEnd"/>
      <w:r>
        <w:rPr>
          <w:rFonts w:ascii="Arial" w:hAnsi="Arial" w:cs="Arial"/>
          <w:sz w:val="25"/>
          <w:szCs w:val="25"/>
        </w:rPr>
        <w:t>se os itens I, II e III estão corretos.</w:t>
      </w:r>
    </w:p>
    <w:p w:rsidR="009D4A12" w:rsidRDefault="009D4A12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e</w:t>
      </w:r>
      <w:proofErr w:type="gramEnd"/>
      <w:r>
        <w:rPr>
          <w:rFonts w:ascii="Arial" w:hAnsi="Arial" w:cs="Arial"/>
          <w:sz w:val="25"/>
          <w:szCs w:val="25"/>
        </w:rPr>
        <w:t>)se apenas os itens I e II estão corretos.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5</w:t>
      </w:r>
      <w:proofErr w:type="gramEnd"/>
      <w:r>
        <w:rPr>
          <w:rFonts w:ascii="Arial" w:hAnsi="Arial" w:cs="Arial"/>
          <w:sz w:val="25"/>
          <w:szCs w:val="25"/>
        </w:rPr>
        <w:t xml:space="preserve">) </w:t>
      </w:r>
      <w:r>
        <w:rPr>
          <w:rFonts w:ascii="Arial" w:hAnsi="Arial" w:cs="Arial"/>
          <w:sz w:val="25"/>
          <w:szCs w:val="25"/>
        </w:rPr>
        <w:t xml:space="preserve">O que implica o sistema da </w:t>
      </w:r>
      <w:proofErr w:type="spellStart"/>
      <w:r>
        <w:rPr>
          <w:rFonts w:ascii="Arial" w:hAnsi="Arial" w:cs="Arial"/>
          <w:sz w:val="25"/>
          <w:szCs w:val="25"/>
        </w:rPr>
        <w:t>pólis</w:t>
      </w:r>
      <w:proofErr w:type="spellEnd"/>
      <w:r>
        <w:rPr>
          <w:rFonts w:ascii="Arial" w:hAnsi="Arial" w:cs="Arial"/>
          <w:sz w:val="25"/>
          <w:szCs w:val="25"/>
        </w:rPr>
        <w:t xml:space="preserve"> é uma extraordinária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preeminência da palavra sobre todos os outros instrumentos do poder. A palavra constitui o debate contraditório, a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discussão, a argumentação e a polêmica. Torna-se a regrado jogo intelectual, assim como do jogo </w:t>
      </w:r>
      <w:proofErr w:type="spellStart"/>
      <w:proofErr w:type="gramStart"/>
      <w:r>
        <w:rPr>
          <w:rFonts w:ascii="Arial" w:hAnsi="Arial" w:cs="Arial"/>
          <w:sz w:val="25"/>
          <w:szCs w:val="25"/>
        </w:rPr>
        <w:t>político.</w:t>
      </w:r>
      <w:proofErr w:type="gramEnd"/>
      <w:r>
        <w:rPr>
          <w:rFonts w:ascii="Arial" w:hAnsi="Arial" w:cs="Arial"/>
          <w:sz w:val="25"/>
          <w:szCs w:val="25"/>
        </w:rPr>
        <w:t>VERNANT</w:t>
      </w:r>
      <w:proofErr w:type="spellEnd"/>
      <w:r>
        <w:rPr>
          <w:rFonts w:ascii="Arial" w:hAnsi="Arial" w:cs="Arial"/>
          <w:sz w:val="25"/>
          <w:szCs w:val="25"/>
        </w:rPr>
        <w:t>, J. P. As origens do pensamento grego.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Rio de Janeiro: Bertrand, 1992 (adaptado).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 configuração política da democracia grega, em especial a ateniense, a ágora tinha por </w:t>
      </w:r>
      <w:proofErr w:type="gramStart"/>
      <w:r>
        <w:rPr>
          <w:rFonts w:ascii="Arial" w:hAnsi="Arial" w:cs="Arial"/>
          <w:sz w:val="25"/>
          <w:szCs w:val="25"/>
        </w:rPr>
        <w:t>função</w:t>
      </w:r>
      <w:proofErr w:type="gramEnd"/>
      <w:r>
        <w:rPr>
          <w:rFonts w:ascii="Arial" w:hAnsi="Arial" w:cs="Arial"/>
          <w:sz w:val="25"/>
          <w:szCs w:val="25"/>
        </w:rPr>
        <w:t xml:space="preserve"> 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a</w:t>
      </w:r>
      <w:proofErr w:type="gramEnd"/>
      <w:r>
        <w:rPr>
          <w:rFonts w:ascii="Arial" w:hAnsi="Arial" w:cs="Arial"/>
          <w:sz w:val="25"/>
          <w:szCs w:val="25"/>
        </w:rPr>
        <w:t>)agregar os cidadãos em torno de reis que governavam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em prol da cidade. 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b)</w:t>
      </w:r>
      <w:proofErr w:type="gramEnd"/>
      <w:r>
        <w:rPr>
          <w:rFonts w:ascii="Arial" w:hAnsi="Arial" w:cs="Arial"/>
          <w:sz w:val="25"/>
          <w:szCs w:val="25"/>
        </w:rPr>
        <w:t>permitir aos homens livres o acesso às decisões do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Estado expostas por seus magistrados. 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c)</w:t>
      </w:r>
      <w:proofErr w:type="gramEnd"/>
      <w:r>
        <w:rPr>
          <w:rFonts w:ascii="Arial" w:hAnsi="Arial" w:cs="Arial"/>
          <w:sz w:val="25"/>
          <w:szCs w:val="25"/>
        </w:rPr>
        <w:t xml:space="preserve">constituir o lugar onde o corpo de cidadãos </w:t>
      </w:r>
      <w:proofErr w:type="spellStart"/>
      <w:r>
        <w:rPr>
          <w:rFonts w:ascii="Arial" w:hAnsi="Arial" w:cs="Arial"/>
          <w:sz w:val="25"/>
          <w:szCs w:val="25"/>
        </w:rPr>
        <w:t>sereuniapara</w:t>
      </w:r>
      <w:proofErr w:type="spellEnd"/>
      <w:r>
        <w:rPr>
          <w:rFonts w:ascii="Arial" w:hAnsi="Arial" w:cs="Arial"/>
          <w:sz w:val="25"/>
          <w:szCs w:val="25"/>
        </w:rPr>
        <w:t xml:space="preserve"> deliberar sobre as questões da comunidade. 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d)</w:t>
      </w:r>
      <w:proofErr w:type="gramEnd"/>
      <w:r>
        <w:rPr>
          <w:rFonts w:ascii="Arial" w:hAnsi="Arial" w:cs="Arial"/>
          <w:sz w:val="25"/>
          <w:szCs w:val="25"/>
        </w:rPr>
        <w:t>reunir os exercícios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para decidir em assembleias fechadas os rumos a serem tomados em caso de guerra. 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e</w:t>
      </w:r>
      <w:proofErr w:type="gramEnd"/>
      <w:r>
        <w:rPr>
          <w:rFonts w:ascii="Arial" w:hAnsi="Arial" w:cs="Arial"/>
          <w:sz w:val="25"/>
          <w:szCs w:val="25"/>
        </w:rPr>
        <w:t>)congregar a comunidade para eleger representantes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com direito a pronunciar-se em assembleias.</w:t>
      </w:r>
    </w:p>
    <w:p w:rsidR="00B52A18" w:rsidRDefault="00B52A18" w:rsidP="00C60912">
      <w:pPr>
        <w:rPr>
          <w:rFonts w:ascii="Arial" w:hAnsi="Arial" w:cs="Arial"/>
          <w:sz w:val="25"/>
          <w:szCs w:val="25"/>
        </w:rPr>
      </w:pPr>
    </w:p>
    <w:p w:rsidR="00B52A18" w:rsidRDefault="00B52A18" w:rsidP="00C60912">
      <w:bookmarkStart w:id="0" w:name="_GoBack"/>
      <w:bookmarkEnd w:id="0"/>
    </w:p>
    <w:sectPr w:rsidR="00B52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F23"/>
    <w:multiLevelType w:val="hybridMultilevel"/>
    <w:tmpl w:val="6D745FB4"/>
    <w:lvl w:ilvl="0" w:tplc="B01A41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847"/>
    <w:multiLevelType w:val="hybridMultilevel"/>
    <w:tmpl w:val="D2E8C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BA5"/>
    <w:multiLevelType w:val="hybridMultilevel"/>
    <w:tmpl w:val="0AD04E84"/>
    <w:lvl w:ilvl="0" w:tplc="70DAFAB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FC04B74"/>
    <w:multiLevelType w:val="hybridMultilevel"/>
    <w:tmpl w:val="653E625C"/>
    <w:lvl w:ilvl="0" w:tplc="A78892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04518"/>
    <w:multiLevelType w:val="hybridMultilevel"/>
    <w:tmpl w:val="9EA2355A"/>
    <w:lvl w:ilvl="0" w:tplc="70DAFAB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12"/>
    <w:rsid w:val="00320159"/>
    <w:rsid w:val="009D4A12"/>
    <w:rsid w:val="00B52A18"/>
    <w:rsid w:val="00C6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2020-03-24T18:42:00Z</dcterms:created>
  <dcterms:modified xsi:type="dcterms:W3CDTF">2020-03-24T19:09:00Z</dcterms:modified>
</cp:coreProperties>
</file>